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8C47" w14:textId="77777777" w:rsidR="002E11F3" w:rsidRPr="00B64E56" w:rsidRDefault="002E11F3" w:rsidP="002E11F3">
      <w:pPr>
        <w:pStyle w:val="Heading1"/>
        <w:jc w:val="center"/>
        <w:rPr>
          <w:rFonts w:ascii="Arabic Typesetting" w:hAnsi="Arabic Typesetting" w:cs="Arabic Typesetting"/>
          <w:u w:val="single"/>
        </w:rPr>
      </w:pPr>
      <w:r>
        <w:rPr>
          <w:rFonts w:ascii="Arabic Typesetting" w:hAnsi="Arabic Typesetting" w:cs="Arabic Typesetting"/>
          <w:u w:val="single"/>
        </w:rPr>
        <w:t>The Vital Role of the Prophet in this Dispensation</w:t>
      </w:r>
    </w:p>
    <w:p w14:paraId="75B46A43" w14:textId="77777777" w:rsidR="002E11F3" w:rsidRDefault="002E11F3" w:rsidP="002E11F3">
      <w:pPr>
        <w:rPr>
          <w:rFonts w:ascii="Times New Roman" w:hAnsi="Times New Roman" w:cs="Times New Roman"/>
          <w:sz w:val="24"/>
          <w:szCs w:val="24"/>
        </w:rPr>
      </w:pPr>
      <w:r w:rsidRPr="00D40A60">
        <w:rPr>
          <w:rFonts w:ascii="Times New Roman" w:hAnsi="Times New Roman" w:cs="Times New Roman"/>
          <w:sz w:val="24"/>
          <w:szCs w:val="24"/>
        </w:rPr>
        <w:t>There are several distinct great dispensations throughout time, and a multiplicity of seasons in each dispensation- God’s seasons are not like man’s seasons which are confined to the five seasons based upon the weather/climate change. His season</w:t>
      </w:r>
      <w:r>
        <w:rPr>
          <w:rFonts w:ascii="Times New Roman" w:hAnsi="Times New Roman" w:cs="Times New Roman"/>
          <w:sz w:val="24"/>
          <w:szCs w:val="24"/>
        </w:rPr>
        <w:t>s</w:t>
      </w:r>
      <w:r w:rsidRPr="00D40A60">
        <w:rPr>
          <w:rFonts w:ascii="Times New Roman" w:hAnsi="Times New Roman" w:cs="Times New Roman"/>
          <w:sz w:val="24"/>
          <w:szCs w:val="24"/>
        </w:rPr>
        <w:t xml:space="preserve"> consist of </w:t>
      </w:r>
      <w:r>
        <w:rPr>
          <w:rFonts w:ascii="Times New Roman" w:hAnsi="Times New Roman" w:cs="Times New Roman"/>
          <w:sz w:val="24"/>
          <w:szCs w:val="24"/>
        </w:rPr>
        <w:t xml:space="preserve">a multiplicity of factors and cannot be confined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time. Each </w:t>
      </w:r>
      <w:r w:rsidRPr="0010017E">
        <w:rPr>
          <w:rFonts w:ascii="Times New Roman" w:hAnsi="Times New Roman" w:cs="Times New Roman"/>
          <w:sz w:val="24"/>
          <w:szCs w:val="24"/>
        </w:rPr>
        <w:t>season</w:t>
      </w:r>
      <w:r>
        <w:rPr>
          <w:rFonts w:ascii="Times New Roman" w:hAnsi="Times New Roman" w:cs="Times New Roman"/>
          <w:sz w:val="24"/>
          <w:szCs w:val="24"/>
        </w:rPr>
        <w:t xml:space="preserve"> initiates something different within the body of Christ, and for his church. Each open season requires immediate movement, for when that season is up, who knows when it will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again. It could be months, years, or centuries. As a prophet, you can’t be slothful when seasons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It is your job to make the Church aware of the access and activities. We are all familiar with Ecclesiastes 3, but let's dig a little deeper into the complexity of seasons. We know that God is not governed by time, and he is timeless, however, for the sake of His creation, he has cut out moments of transitioning from one phase of life to another. These moments of transition are seasons in man’s life. </w:t>
      </w:r>
    </w:p>
    <w:p w14:paraId="255D90E4" w14:textId="77777777" w:rsidR="002E11F3" w:rsidRPr="006848E9" w:rsidRDefault="002E11F3" w:rsidP="002E11F3">
      <w:pPr>
        <w:spacing w:after="0" w:line="240" w:lineRule="auto"/>
        <w:rPr>
          <w:rFonts w:ascii="Times New Roman" w:eastAsia="Times New Roman" w:hAnsi="Times New Roman" w:cs="Times New Roman"/>
          <w:i/>
          <w:iCs/>
          <w:color w:val="333333"/>
          <w:sz w:val="24"/>
          <w:szCs w:val="24"/>
        </w:rPr>
      </w:pPr>
      <w:r w:rsidRPr="006848E9">
        <w:rPr>
          <w:rFonts w:ascii="Times New Roman" w:eastAsia="Times New Roman" w:hAnsi="Times New Roman" w:cs="Times New Roman"/>
          <w:b/>
          <w:bCs/>
          <w:i/>
          <w:iCs/>
          <w:color w:val="333333"/>
          <w:sz w:val="24"/>
          <w:szCs w:val="24"/>
        </w:rPr>
        <w:t>1</w:t>
      </w:r>
      <w:r w:rsidRPr="006848E9">
        <w:rPr>
          <w:rFonts w:ascii="Times New Roman" w:eastAsia="Times New Roman" w:hAnsi="Times New Roman" w:cs="Times New Roman"/>
          <w:i/>
          <w:iCs/>
          <w:color w:val="333333"/>
          <w:sz w:val="24"/>
          <w:szCs w:val="24"/>
        </w:rPr>
        <w:t> There is a time for everything, and a season for every activity under the heavens: </w:t>
      </w:r>
      <w:r w:rsidRPr="006848E9">
        <w:rPr>
          <w:rFonts w:ascii="Times New Roman" w:eastAsia="Times New Roman" w:hAnsi="Times New Roman" w:cs="Times New Roman"/>
          <w:b/>
          <w:bCs/>
          <w:i/>
          <w:iCs/>
          <w:color w:val="333333"/>
          <w:sz w:val="24"/>
          <w:szCs w:val="24"/>
        </w:rPr>
        <w:t>2</w:t>
      </w:r>
      <w:r w:rsidRPr="006848E9">
        <w:rPr>
          <w:rFonts w:ascii="Times New Roman" w:eastAsia="Times New Roman" w:hAnsi="Times New Roman" w:cs="Times New Roman"/>
          <w:i/>
          <w:iCs/>
          <w:color w:val="333333"/>
          <w:sz w:val="24"/>
          <w:szCs w:val="24"/>
        </w:rPr>
        <w:t> a time to be born and a time to die, a time to plant and a time to uproot, </w:t>
      </w:r>
    </w:p>
    <w:p w14:paraId="118C3ABF" w14:textId="77777777" w:rsidR="002E11F3" w:rsidRPr="006848E9" w:rsidRDefault="002E11F3" w:rsidP="002E11F3">
      <w:pPr>
        <w:spacing w:after="0" w:line="240" w:lineRule="auto"/>
        <w:rPr>
          <w:rFonts w:ascii="Times New Roman" w:eastAsia="Times New Roman" w:hAnsi="Times New Roman" w:cs="Times New Roman"/>
          <w:i/>
          <w:iCs/>
          <w:color w:val="333333"/>
          <w:sz w:val="24"/>
          <w:szCs w:val="24"/>
        </w:rPr>
      </w:pPr>
      <w:r w:rsidRPr="006848E9">
        <w:rPr>
          <w:rFonts w:ascii="Times New Roman" w:eastAsia="Times New Roman" w:hAnsi="Times New Roman" w:cs="Times New Roman"/>
          <w:b/>
          <w:bCs/>
          <w:i/>
          <w:iCs/>
          <w:color w:val="333333"/>
          <w:sz w:val="24"/>
          <w:szCs w:val="24"/>
        </w:rPr>
        <w:t>3</w:t>
      </w:r>
      <w:r w:rsidRPr="006848E9">
        <w:rPr>
          <w:rFonts w:ascii="Times New Roman" w:eastAsia="Times New Roman" w:hAnsi="Times New Roman" w:cs="Times New Roman"/>
          <w:i/>
          <w:iCs/>
          <w:color w:val="333333"/>
          <w:sz w:val="24"/>
          <w:szCs w:val="24"/>
        </w:rPr>
        <w:t> a time to kill and a time to heal, a time to tear down and a time to build, </w:t>
      </w:r>
      <w:r w:rsidRPr="006848E9">
        <w:rPr>
          <w:rFonts w:ascii="Times New Roman" w:eastAsia="Times New Roman" w:hAnsi="Times New Roman" w:cs="Times New Roman"/>
          <w:b/>
          <w:bCs/>
          <w:i/>
          <w:iCs/>
          <w:color w:val="333333"/>
          <w:sz w:val="24"/>
          <w:szCs w:val="24"/>
        </w:rPr>
        <w:t>4</w:t>
      </w:r>
      <w:r w:rsidRPr="006848E9">
        <w:rPr>
          <w:rFonts w:ascii="Times New Roman" w:eastAsia="Times New Roman" w:hAnsi="Times New Roman" w:cs="Times New Roman"/>
          <w:i/>
          <w:iCs/>
          <w:color w:val="333333"/>
          <w:sz w:val="24"/>
          <w:szCs w:val="24"/>
        </w:rPr>
        <w:t> a time to weep and a time to laugh, a time to mourn and a time to dance, </w:t>
      </w:r>
      <w:r w:rsidRPr="006848E9">
        <w:rPr>
          <w:rFonts w:ascii="Times New Roman" w:eastAsia="Times New Roman" w:hAnsi="Times New Roman" w:cs="Times New Roman"/>
          <w:b/>
          <w:bCs/>
          <w:i/>
          <w:iCs/>
          <w:color w:val="333333"/>
          <w:sz w:val="24"/>
          <w:szCs w:val="24"/>
        </w:rPr>
        <w:t>5</w:t>
      </w:r>
      <w:r w:rsidRPr="006848E9">
        <w:rPr>
          <w:rFonts w:ascii="Times New Roman" w:eastAsia="Times New Roman" w:hAnsi="Times New Roman" w:cs="Times New Roman"/>
          <w:i/>
          <w:iCs/>
          <w:color w:val="333333"/>
          <w:sz w:val="24"/>
          <w:szCs w:val="24"/>
        </w:rPr>
        <w:t> a time to scatter stones and a time to gather them, a time to embrace and a time to refrain from embracing, </w:t>
      </w:r>
      <w:r w:rsidRPr="006848E9">
        <w:rPr>
          <w:rFonts w:ascii="Times New Roman" w:eastAsia="Times New Roman" w:hAnsi="Times New Roman" w:cs="Times New Roman"/>
          <w:b/>
          <w:bCs/>
          <w:i/>
          <w:iCs/>
          <w:color w:val="333333"/>
          <w:sz w:val="24"/>
          <w:szCs w:val="24"/>
        </w:rPr>
        <w:t>6</w:t>
      </w:r>
      <w:r w:rsidRPr="006848E9">
        <w:rPr>
          <w:rFonts w:ascii="Times New Roman" w:eastAsia="Times New Roman" w:hAnsi="Times New Roman" w:cs="Times New Roman"/>
          <w:i/>
          <w:iCs/>
          <w:color w:val="333333"/>
          <w:sz w:val="24"/>
          <w:szCs w:val="24"/>
        </w:rPr>
        <w:t> a time to search and a time to give up, a time to keep and a time to throw away, </w:t>
      </w:r>
      <w:r w:rsidRPr="006848E9">
        <w:rPr>
          <w:rFonts w:ascii="Times New Roman" w:eastAsia="Times New Roman" w:hAnsi="Times New Roman" w:cs="Times New Roman"/>
          <w:b/>
          <w:bCs/>
          <w:i/>
          <w:iCs/>
          <w:color w:val="333333"/>
          <w:sz w:val="24"/>
          <w:szCs w:val="24"/>
        </w:rPr>
        <w:t>7</w:t>
      </w:r>
      <w:r w:rsidRPr="006848E9">
        <w:rPr>
          <w:rFonts w:ascii="Times New Roman" w:eastAsia="Times New Roman" w:hAnsi="Times New Roman" w:cs="Times New Roman"/>
          <w:i/>
          <w:iCs/>
          <w:color w:val="333333"/>
          <w:sz w:val="24"/>
          <w:szCs w:val="24"/>
        </w:rPr>
        <w:t> a time to tear and a time to mend, a time to be silent and a time to speak, </w:t>
      </w:r>
    </w:p>
    <w:p w14:paraId="4BB6628A" w14:textId="77777777" w:rsidR="002E11F3" w:rsidRPr="006848E9" w:rsidRDefault="002E11F3" w:rsidP="002E11F3">
      <w:pPr>
        <w:spacing w:after="0" w:line="240" w:lineRule="auto"/>
        <w:rPr>
          <w:rFonts w:ascii="Times New Roman" w:eastAsia="Times New Roman" w:hAnsi="Times New Roman" w:cs="Times New Roman"/>
          <w:i/>
          <w:iCs/>
          <w:color w:val="333333"/>
          <w:sz w:val="24"/>
          <w:szCs w:val="24"/>
        </w:rPr>
      </w:pPr>
      <w:r w:rsidRPr="006848E9">
        <w:rPr>
          <w:rFonts w:ascii="Times New Roman" w:eastAsia="Times New Roman" w:hAnsi="Times New Roman" w:cs="Times New Roman"/>
          <w:b/>
          <w:bCs/>
          <w:i/>
          <w:iCs/>
          <w:color w:val="333333"/>
          <w:sz w:val="24"/>
          <w:szCs w:val="24"/>
        </w:rPr>
        <w:t>8</w:t>
      </w:r>
      <w:r w:rsidRPr="006848E9">
        <w:rPr>
          <w:rFonts w:ascii="Times New Roman" w:eastAsia="Times New Roman" w:hAnsi="Times New Roman" w:cs="Times New Roman"/>
          <w:i/>
          <w:iCs/>
          <w:color w:val="333333"/>
          <w:sz w:val="24"/>
          <w:szCs w:val="24"/>
        </w:rPr>
        <w:t> a time to love and a time to hate, a time for war and a time for peace.</w:t>
      </w:r>
      <w:r>
        <w:rPr>
          <w:rFonts w:ascii="Times New Roman" w:eastAsia="Times New Roman" w:hAnsi="Times New Roman" w:cs="Times New Roman"/>
          <w:i/>
          <w:iCs/>
          <w:color w:val="333333"/>
          <w:sz w:val="24"/>
          <w:szCs w:val="24"/>
        </w:rPr>
        <w:t xml:space="preserve"> Ecclesiastes 3:1-8</w:t>
      </w:r>
    </w:p>
    <w:p w14:paraId="2EEF27F8" w14:textId="77777777" w:rsidR="002E11F3" w:rsidRDefault="002E11F3" w:rsidP="002E11F3">
      <w:pPr>
        <w:rPr>
          <w:rFonts w:ascii="Times New Roman" w:hAnsi="Times New Roman" w:cs="Times New Roman"/>
          <w:sz w:val="24"/>
          <w:szCs w:val="24"/>
        </w:rPr>
      </w:pPr>
    </w:p>
    <w:p w14:paraId="27DD14C9"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The scripture above lets us know there is a season for every activity under the heavens. Have you ever seen times when there are large </w:t>
      </w:r>
      <w:proofErr w:type="gramStart"/>
      <w:r>
        <w:rPr>
          <w:rFonts w:ascii="Times New Roman" w:hAnsi="Times New Roman" w:cs="Times New Roman"/>
          <w:sz w:val="24"/>
          <w:szCs w:val="24"/>
        </w:rPr>
        <w:t>amounts</w:t>
      </w:r>
      <w:proofErr w:type="gramEnd"/>
      <w:r>
        <w:rPr>
          <w:rFonts w:ascii="Times New Roman" w:hAnsi="Times New Roman" w:cs="Times New Roman"/>
          <w:sz w:val="24"/>
          <w:szCs w:val="24"/>
        </w:rPr>
        <w:t xml:space="preserve"> of births? Many are pregnant or giving birth, this is a season of “birthing”. Also, you must realize what is happening in the </w:t>
      </w:r>
      <w:proofErr w:type="gramStart"/>
      <w:r>
        <w:rPr>
          <w:rFonts w:ascii="Times New Roman" w:hAnsi="Times New Roman" w:cs="Times New Roman"/>
          <w:sz w:val="24"/>
          <w:szCs w:val="24"/>
        </w:rPr>
        <w:t>natural</w:t>
      </w:r>
      <w:proofErr w:type="gramEnd"/>
      <w:r>
        <w:rPr>
          <w:rFonts w:ascii="Times New Roman" w:hAnsi="Times New Roman" w:cs="Times New Roman"/>
          <w:sz w:val="24"/>
          <w:szCs w:val="24"/>
        </w:rPr>
        <w:t xml:space="preserve"> is happening in the spiritual realm. In the spirit realm, it is also a birthing season, birthing of dreams, visions, ministries, even a “new” you.</w:t>
      </w:r>
    </w:p>
    <w:p w14:paraId="677325A1"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As I am writing this chapter we are sitting in a multi-season. There is a season of growth, prosperity, and sadly great death. People are growing experiencing growth in multiple ways, even though we are in what many call the pandemic, we are experiencing prosperity like never before, business ideas are being born, as well, and sadly death, in the natural, is at an all-time high. Yes, many things are happening at once in this season. </w:t>
      </w:r>
    </w:p>
    <w:p w14:paraId="47777DAF" w14:textId="77777777" w:rsidR="002E11F3" w:rsidRPr="006848E9"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Remember in God, timing is completely different and so are His seasons. I believe this is why we see a lot of discontentment in the church when it comes to prayer requests to God because we are expecting Him to show up according to our timetable and He is not governed by our timetable. The bible lets us know a thousand years is like a day to God. </w:t>
      </w:r>
    </w:p>
    <w:p w14:paraId="4E1D8781"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lastRenderedPageBreak/>
        <w:t xml:space="preserve">God uses His prophets to declare the season for the church. His prophets are to discern the “climate” for the body of Christ and alert them to the access and activity of the seasons. Prophets are usually the first to discern the change in seasons, so that they may effectively instruct the body of Christ into each open season. When I think of an open </w:t>
      </w:r>
      <w:proofErr w:type="gramStart"/>
      <w:r>
        <w:rPr>
          <w:rFonts w:ascii="Times New Roman" w:hAnsi="Times New Roman" w:cs="Times New Roman"/>
          <w:sz w:val="24"/>
          <w:szCs w:val="24"/>
        </w:rPr>
        <w:t>season</w:t>
      </w:r>
      <w:proofErr w:type="gramEnd"/>
      <w:r>
        <w:rPr>
          <w:rFonts w:ascii="Times New Roman" w:hAnsi="Times New Roman" w:cs="Times New Roman"/>
          <w:sz w:val="24"/>
          <w:szCs w:val="24"/>
        </w:rPr>
        <w:t xml:space="preserve"> I think about the man sitting by the side of the pool of Bethesda. </w:t>
      </w:r>
    </w:p>
    <w:p w14:paraId="5DE42D0A" w14:textId="77777777" w:rsidR="002E11F3" w:rsidRPr="00B61304" w:rsidRDefault="002E11F3" w:rsidP="002E11F3">
      <w:pPr>
        <w:rPr>
          <w:rFonts w:ascii="Times New Roman" w:hAnsi="Times New Roman" w:cs="Times New Roman"/>
          <w:i/>
          <w:iCs/>
          <w:color w:val="000000"/>
          <w:shd w:val="clear" w:color="auto" w:fill="FFFFFF"/>
        </w:rPr>
      </w:pPr>
      <w:r w:rsidRPr="00B61304">
        <w:rPr>
          <w:rStyle w:val="text"/>
          <w:rFonts w:ascii="Times New Roman" w:hAnsi="Times New Roman" w:cs="Times New Roman"/>
          <w:i/>
          <w:iCs/>
          <w:color w:val="000000"/>
          <w:shd w:val="clear" w:color="auto" w:fill="FFFFFF"/>
        </w:rPr>
        <w:t>. </w:t>
      </w:r>
      <w:r w:rsidRPr="00B61304">
        <w:rPr>
          <w:rStyle w:val="text"/>
          <w:rFonts w:ascii="Times New Roman" w:hAnsi="Times New Roman" w:cs="Times New Roman"/>
          <w:b/>
          <w:bCs/>
          <w:i/>
          <w:iCs/>
          <w:color w:val="000000"/>
          <w:shd w:val="clear" w:color="auto" w:fill="FFFFFF"/>
          <w:vertAlign w:val="superscript"/>
        </w:rPr>
        <w:t>2 </w:t>
      </w:r>
      <w:r w:rsidRPr="00B61304">
        <w:rPr>
          <w:rStyle w:val="text"/>
          <w:rFonts w:ascii="Times New Roman" w:hAnsi="Times New Roman" w:cs="Times New Roman"/>
          <w:i/>
          <w:iCs/>
          <w:color w:val="000000"/>
          <w:shd w:val="clear" w:color="auto" w:fill="FFFFFF"/>
        </w:rPr>
        <w:t>Now there is in Jerusalem by the Sheep Gate a pool, which is called in Hebrew, </w:t>
      </w:r>
      <w:r w:rsidRPr="00B61304">
        <w:rPr>
          <w:rStyle w:val="text"/>
          <w:rFonts w:ascii="Times New Roman" w:hAnsi="Times New Roman" w:cs="Times New Roman"/>
          <w:i/>
          <w:iCs/>
          <w:color w:val="000000"/>
          <w:sz w:val="15"/>
          <w:szCs w:val="15"/>
          <w:shd w:val="clear" w:color="auto" w:fill="FFFFFF"/>
          <w:vertAlign w:val="superscript"/>
        </w:rPr>
        <w:t>[</w:t>
      </w:r>
      <w:hyperlink r:id="rId7" w:anchor="fen-NKJV-26213a" w:tooltip="See footnote a" w:history="1">
        <w:r w:rsidRPr="00B61304">
          <w:rPr>
            <w:rStyle w:val="Hyperlink"/>
            <w:rFonts w:ascii="Times New Roman" w:hAnsi="Times New Roman" w:cs="Times New Roman"/>
            <w:i/>
            <w:iCs/>
            <w:color w:val="517E90"/>
            <w:sz w:val="15"/>
            <w:szCs w:val="15"/>
            <w:vertAlign w:val="superscript"/>
          </w:rPr>
          <w:t>a</w:t>
        </w:r>
      </w:hyperlink>
      <w:r w:rsidRPr="00B61304">
        <w:rPr>
          <w:rStyle w:val="text"/>
          <w:rFonts w:ascii="Times New Roman" w:hAnsi="Times New Roman" w:cs="Times New Roman"/>
          <w:i/>
          <w:iCs/>
          <w:color w:val="000000"/>
          <w:sz w:val="15"/>
          <w:szCs w:val="15"/>
          <w:shd w:val="clear" w:color="auto" w:fill="FFFFFF"/>
          <w:vertAlign w:val="superscript"/>
        </w:rPr>
        <w:t>]</w:t>
      </w:r>
      <w:r w:rsidRPr="00B61304">
        <w:rPr>
          <w:rStyle w:val="text"/>
          <w:rFonts w:ascii="Times New Roman" w:hAnsi="Times New Roman" w:cs="Times New Roman"/>
          <w:i/>
          <w:iCs/>
          <w:color w:val="000000"/>
          <w:shd w:val="clear" w:color="auto" w:fill="FFFFFF"/>
        </w:rPr>
        <w:t>Bethesda, having five porches. </w:t>
      </w:r>
      <w:r w:rsidRPr="00B61304">
        <w:rPr>
          <w:rStyle w:val="text"/>
          <w:rFonts w:ascii="Times New Roman" w:hAnsi="Times New Roman" w:cs="Times New Roman"/>
          <w:b/>
          <w:bCs/>
          <w:i/>
          <w:iCs/>
          <w:color w:val="000000"/>
          <w:shd w:val="clear" w:color="auto" w:fill="FFFFFF"/>
          <w:vertAlign w:val="superscript"/>
        </w:rPr>
        <w:t>3 </w:t>
      </w:r>
      <w:r w:rsidRPr="00B61304">
        <w:rPr>
          <w:rStyle w:val="text"/>
          <w:rFonts w:ascii="Times New Roman" w:hAnsi="Times New Roman" w:cs="Times New Roman"/>
          <w:i/>
          <w:iCs/>
          <w:color w:val="000000"/>
          <w:shd w:val="clear" w:color="auto" w:fill="FFFFFF"/>
        </w:rPr>
        <w:t>In these lay a great multitude of sick people, blind, lame, </w:t>
      </w:r>
      <w:r w:rsidRPr="00B61304">
        <w:rPr>
          <w:rStyle w:val="text"/>
          <w:rFonts w:ascii="Times New Roman" w:hAnsi="Times New Roman" w:cs="Times New Roman"/>
          <w:i/>
          <w:iCs/>
          <w:color w:val="000000"/>
          <w:sz w:val="15"/>
          <w:szCs w:val="15"/>
          <w:shd w:val="clear" w:color="auto" w:fill="FFFFFF"/>
          <w:vertAlign w:val="superscript"/>
        </w:rPr>
        <w:t>[</w:t>
      </w:r>
      <w:hyperlink r:id="rId8" w:anchor="fen-NKJV-26214b" w:tooltip="See footnote b" w:history="1">
        <w:r w:rsidRPr="00B61304">
          <w:rPr>
            <w:rStyle w:val="Hyperlink"/>
            <w:rFonts w:ascii="Times New Roman" w:hAnsi="Times New Roman" w:cs="Times New Roman"/>
            <w:i/>
            <w:iCs/>
            <w:color w:val="517E90"/>
            <w:sz w:val="15"/>
            <w:szCs w:val="15"/>
            <w:vertAlign w:val="superscript"/>
          </w:rPr>
          <w:t>b</w:t>
        </w:r>
      </w:hyperlink>
      <w:r w:rsidRPr="00B61304">
        <w:rPr>
          <w:rStyle w:val="text"/>
          <w:rFonts w:ascii="Times New Roman" w:hAnsi="Times New Roman" w:cs="Times New Roman"/>
          <w:i/>
          <w:iCs/>
          <w:color w:val="000000"/>
          <w:sz w:val="15"/>
          <w:szCs w:val="15"/>
          <w:shd w:val="clear" w:color="auto" w:fill="FFFFFF"/>
          <w:vertAlign w:val="superscript"/>
        </w:rPr>
        <w:t>]</w:t>
      </w:r>
      <w:r w:rsidRPr="00B61304">
        <w:rPr>
          <w:rStyle w:val="text"/>
          <w:rFonts w:ascii="Times New Roman" w:hAnsi="Times New Roman" w:cs="Times New Roman"/>
          <w:i/>
          <w:iCs/>
          <w:color w:val="000000"/>
          <w:shd w:val="clear" w:color="auto" w:fill="FFFFFF"/>
        </w:rPr>
        <w:t>paralyzed, </w:t>
      </w:r>
      <w:r w:rsidRPr="00B61304">
        <w:rPr>
          <w:rStyle w:val="text"/>
          <w:rFonts w:ascii="Times New Roman" w:hAnsi="Times New Roman" w:cs="Times New Roman"/>
          <w:i/>
          <w:iCs/>
          <w:color w:val="000000"/>
          <w:sz w:val="15"/>
          <w:szCs w:val="15"/>
          <w:shd w:val="clear" w:color="auto" w:fill="FFFFFF"/>
          <w:vertAlign w:val="superscript"/>
        </w:rPr>
        <w:t>[</w:t>
      </w:r>
      <w:hyperlink r:id="rId9" w:anchor="fen-NKJV-26214c" w:tooltip="See footnote c" w:history="1">
        <w:r w:rsidRPr="00B61304">
          <w:rPr>
            <w:rStyle w:val="Hyperlink"/>
            <w:rFonts w:ascii="Times New Roman" w:hAnsi="Times New Roman" w:cs="Times New Roman"/>
            <w:i/>
            <w:iCs/>
            <w:color w:val="517E90"/>
            <w:sz w:val="15"/>
            <w:szCs w:val="15"/>
            <w:vertAlign w:val="superscript"/>
          </w:rPr>
          <w:t>c</w:t>
        </w:r>
      </w:hyperlink>
      <w:r w:rsidRPr="00B61304">
        <w:rPr>
          <w:rStyle w:val="text"/>
          <w:rFonts w:ascii="Times New Roman" w:hAnsi="Times New Roman" w:cs="Times New Roman"/>
          <w:i/>
          <w:iCs/>
          <w:color w:val="000000"/>
          <w:sz w:val="15"/>
          <w:szCs w:val="15"/>
          <w:shd w:val="clear" w:color="auto" w:fill="FFFFFF"/>
          <w:vertAlign w:val="superscript"/>
        </w:rPr>
        <w:t>]</w:t>
      </w:r>
      <w:r w:rsidRPr="00B61304">
        <w:rPr>
          <w:rStyle w:val="text"/>
          <w:rFonts w:ascii="Times New Roman" w:hAnsi="Times New Roman" w:cs="Times New Roman"/>
          <w:i/>
          <w:iCs/>
          <w:color w:val="000000"/>
          <w:shd w:val="clear" w:color="auto" w:fill="FFFFFF"/>
        </w:rPr>
        <w:t>waiting for the moving of the water. </w:t>
      </w:r>
      <w:r w:rsidRPr="00B61304">
        <w:rPr>
          <w:rStyle w:val="text"/>
          <w:rFonts w:ascii="Times New Roman" w:hAnsi="Times New Roman" w:cs="Times New Roman"/>
          <w:b/>
          <w:bCs/>
          <w:i/>
          <w:iCs/>
          <w:color w:val="000000"/>
          <w:shd w:val="clear" w:color="auto" w:fill="FFFFFF"/>
          <w:vertAlign w:val="superscript"/>
        </w:rPr>
        <w:t>4 </w:t>
      </w:r>
      <w:r w:rsidRPr="00B61304">
        <w:rPr>
          <w:rStyle w:val="text"/>
          <w:rFonts w:ascii="Times New Roman" w:hAnsi="Times New Roman" w:cs="Times New Roman"/>
          <w:i/>
          <w:iCs/>
          <w:color w:val="000000"/>
          <w:shd w:val="clear" w:color="auto" w:fill="FFFFFF"/>
        </w:rPr>
        <w:t>For an angel went down at a certain time into the pool and stirred up the water; then whoever stepped in first, after the stirring of the water, was made well of whatever disease he had. </w:t>
      </w:r>
      <w:r>
        <w:rPr>
          <w:rStyle w:val="text"/>
          <w:rFonts w:ascii="Times New Roman" w:hAnsi="Times New Roman" w:cs="Times New Roman"/>
          <w:i/>
          <w:iCs/>
          <w:color w:val="000000"/>
          <w:shd w:val="clear" w:color="auto" w:fill="FFFFFF"/>
        </w:rPr>
        <w:t xml:space="preserve"> John 5:2-4</w:t>
      </w:r>
    </w:p>
    <w:p w14:paraId="15A0B5EC"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It is imperative to move quickly during open seasons, for a prophet it could be life or death.  There are many seasons in a prophet's life. </w:t>
      </w:r>
    </w:p>
    <w:p w14:paraId="516FD7AE" w14:textId="77777777" w:rsidR="002E11F3" w:rsidRDefault="002E11F3" w:rsidP="002E11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are seasons of silence where God is downloading into your spirit, and you are not doing a whole lot of speaking. Sometimes it also seems as though God is not speaking to you. At these times the downloads are beyond human comprehension, it's all spiritual. During these seasons, you will “feel” like you are supposed to be busy prophesying. You will feel out of place. Rebuke the antsy spirit and command your spirit to settle in, as God downloads. Read, study, spend moments in intense </w:t>
      </w:r>
      <w:proofErr w:type="gramStart"/>
      <w:r>
        <w:rPr>
          <w:rFonts w:ascii="Times New Roman" w:hAnsi="Times New Roman" w:cs="Times New Roman"/>
          <w:sz w:val="24"/>
          <w:szCs w:val="24"/>
        </w:rPr>
        <w:t>prayer(</w:t>
      </w:r>
      <w:proofErr w:type="gramEnd"/>
      <w:r>
        <w:rPr>
          <w:rFonts w:ascii="Times New Roman" w:hAnsi="Times New Roman" w:cs="Times New Roman"/>
          <w:sz w:val="24"/>
          <w:szCs w:val="24"/>
        </w:rPr>
        <w:t>remember prayer is a dialogue).</w:t>
      </w:r>
    </w:p>
    <w:p w14:paraId="4AB209D9" w14:textId="77777777" w:rsidR="002E11F3" w:rsidRDefault="002E11F3" w:rsidP="002E11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Cave seasons are necessary for a prophet, it is in the cave that they gain their second wind and hear God in a way they never have before. Cave experience seems like you </w:t>
      </w:r>
      <w:proofErr w:type="gramStart"/>
      <w:r>
        <w:rPr>
          <w:rFonts w:ascii="Times New Roman" w:hAnsi="Times New Roman" w:cs="Times New Roman"/>
          <w:sz w:val="24"/>
          <w:szCs w:val="24"/>
        </w:rPr>
        <w:t>are have</w:t>
      </w:r>
      <w:proofErr w:type="gramEnd"/>
      <w:r>
        <w:rPr>
          <w:rFonts w:ascii="Times New Roman" w:hAnsi="Times New Roman" w:cs="Times New Roman"/>
          <w:sz w:val="24"/>
          <w:szCs w:val="24"/>
        </w:rPr>
        <w:t xml:space="preserve"> a pity party. These are times when you feel so awkward and all alone. You even may question your mantle and call during these times. TAKE COURAGE nothing is as it seems, God has you isolated preparing you for your next assignment. </w:t>
      </w:r>
    </w:p>
    <w:p w14:paraId="2B30A94B" w14:textId="77777777" w:rsidR="002E11F3" w:rsidRDefault="002E11F3" w:rsidP="002E11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Moments of great revelation in which you will </w:t>
      </w:r>
      <w:proofErr w:type="gramStart"/>
      <w:r>
        <w:rPr>
          <w:rFonts w:ascii="Times New Roman" w:hAnsi="Times New Roman" w:cs="Times New Roman"/>
          <w:sz w:val="24"/>
          <w:szCs w:val="24"/>
        </w:rPr>
        <w:t>be revealing</w:t>
      </w:r>
      <w:proofErr w:type="gramEnd"/>
      <w:r>
        <w:rPr>
          <w:rFonts w:ascii="Times New Roman" w:hAnsi="Times New Roman" w:cs="Times New Roman"/>
          <w:sz w:val="24"/>
          <w:szCs w:val="24"/>
        </w:rPr>
        <w:t xml:space="preserve"> many mysteries to the Church. These moments are generally after the cave or Potter’s wheel season. After spending some </w:t>
      </w:r>
      <w:proofErr w:type="gramStart"/>
      <w:r>
        <w:rPr>
          <w:rFonts w:ascii="Times New Roman" w:hAnsi="Times New Roman" w:cs="Times New Roman"/>
          <w:sz w:val="24"/>
          <w:szCs w:val="24"/>
        </w:rPr>
        <w:t>much needed</w:t>
      </w:r>
      <w:proofErr w:type="gramEnd"/>
      <w:r>
        <w:rPr>
          <w:rFonts w:ascii="Times New Roman" w:hAnsi="Times New Roman" w:cs="Times New Roman"/>
          <w:sz w:val="24"/>
          <w:szCs w:val="24"/>
        </w:rPr>
        <w:t xml:space="preserve"> time in solitude and intimacy with God, you will come out with instructions from God, as Moses did when he came from the mountain with the Ten Commandments. </w:t>
      </w:r>
    </w:p>
    <w:p w14:paraId="04DB6576" w14:textId="77777777" w:rsidR="002E11F3" w:rsidRDefault="002E11F3" w:rsidP="002E11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season to cry aloud and spare not. This is a time of great warning and instruction to the church. This is a particularly hard season for many prophets because it is one of rebuke, warning, and correction for the body of Christ. Stand firm in this season, DON’T GIVE UP OR GIVE IN. No one likes </w:t>
      </w:r>
      <w:proofErr w:type="gramStart"/>
      <w:r>
        <w:rPr>
          <w:rFonts w:ascii="Times New Roman" w:hAnsi="Times New Roman" w:cs="Times New Roman"/>
          <w:sz w:val="24"/>
          <w:szCs w:val="24"/>
        </w:rPr>
        <w:t>correction,</w:t>
      </w:r>
      <w:proofErr w:type="gramEnd"/>
      <w:r>
        <w:rPr>
          <w:rFonts w:ascii="Times New Roman" w:hAnsi="Times New Roman" w:cs="Times New Roman"/>
          <w:sz w:val="24"/>
          <w:szCs w:val="24"/>
        </w:rPr>
        <w:t xml:space="preserve"> however, every child should humble accept correction, even you prophet, we must all understand that God chastens those He loves. </w:t>
      </w:r>
    </w:p>
    <w:p w14:paraId="6FD010B8" w14:textId="77777777" w:rsidR="002E11F3" w:rsidRDefault="002E11F3" w:rsidP="002E11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Potter’s wheel season is where it seems God is making you all over again, fitting you for the new assignment, you are about to walk into. This one seems particularly difficult, because it feels like you are literally spinning and not sure of which way to go next. In this season “Stay on the wheel!” allow God to transform. Don’t be anxious for an answer, just be still and let God hold on to you, and shape you, as He sees fit. </w:t>
      </w:r>
    </w:p>
    <w:p w14:paraId="1C1E4D2B"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lastRenderedPageBreak/>
        <w:t>How you handle and conduct yourself as a prophet in each season determines your next level or even if a promotion can be granted.</w:t>
      </w:r>
    </w:p>
    <w:p w14:paraId="51833ADE" w14:textId="77777777" w:rsidR="002E11F3" w:rsidRPr="006848E9"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What is a dispensation? </w:t>
      </w:r>
      <w:r w:rsidRPr="006848E9">
        <w:rPr>
          <w:rFonts w:ascii="Times New Roman" w:hAnsi="Times New Roman" w:cs="Times New Roman"/>
          <w:sz w:val="24"/>
          <w:szCs w:val="24"/>
        </w:rPr>
        <w:t xml:space="preserve">The natural realm is governed by rules, laws, and guidelines established for specific allotments of time, and this is governed by the spirit realm. We refer to these as dispensations. A dispensation is defined as          1.) The divine ordering of the affairs of the world. 2.) An appointment, arrangement, or favor, as by God. 3.) A divinely </w:t>
      </w:r>
      <w:proofErr w:type="gramStart"/>
      <w:r w:rsidRPr="006848E9">
        <w:rPr>
          <w:rFonts w:ascii="Times New Roman" w:hAnsi="Times New Roman" w:cs="Times New Roman"/>
          <w:sz w:val="24"/>
          <w:szCs w:val="24"/>
        </w:rPr>
        <w:t>appointed</w:t>
      </w:r>
      <w:proofErr w:type="gramEnd"/>
      <w:r w:rsidRPr="006848E9">
        <w:rPr>
          <w:rFonts w:ascii="Times New Roman" w:hAnsi="Times New Roman" w:cs="Times New Roman"/>
          <w:sz w:val="24"/>
          <w:szCs w:val="24"/>
        </w:rPr>
        <w:t xml:space="preserve"> order of age.</w:t>
      </w:r>
    </w:p>
    <w:p w14:paraId="32764518" w14:textId="77777777" w:rsidR="002E11F3" w:rsidRDefault="002E11F3" w:rsidP="002E11F3">
      <w:pPr>
        <w:rPr>
          <w:rFonts w:ascii="Times New Roman" w:hAnsi="Times New Roman" w:cs="Times New Roman"/>
          <w:sz w:val="24"/>
          <w:szCs w:val="24"/>
        </w:rPr>
      </w:pPr>
      <w:r w:rsidRPr="00BE4256">
        <w:rPr>
          <w:rFonts w:ascii="Times New Roman" w:hAnsi="Times New Roman" w:cs="Times New Roman"/>
          <w:sz w:val="24"/>
          <w:szCs w:val="24"/>
        </w:rPr>
        <w:t>Dispensations</w:t>
      </w:r>
      <w:r w:rsidRPr="006848E9">
        <w:rPr>
          <w:rFonts w:ascii="Times New Roman" w:hAnsi="Times New Roman" w:cs="Times New Roman"/>
          <w:sz w:val="24"/>
          <w:szCs w:val="24"/>
        </w:rPr>
        <w:t xml:space="preserve"> are divine appointments of God where the world’s affairs must align with God’s spoken word. </w:t>
      </w:r>
      <w:r>
        <w:rPr>
          <w:rFonts w:ascii="Times New Roman" w:hAnsi="Times New Roman" w:cs="Times New Roman"/>
          <w:sz w:val="24"/>
          <w:szCs w:val="24"/>
        </w:rPr>
        <w:t xml:space="preserve"> </w:t>
      </w:r>
      <w:r w:rsidRPr="006848E9">
        <w:rPr>
          <w:rFonts w:ascii="Times New Roman" w:hAnsi="Times New Roman" w:cs="Times New Roman"/>
          <w:sz w:val="24"/>
          <w:szCs w:val="24"/>
        </w:rPr>
        <w:t>I like to call these divine appointments with destiny that are irreversible or</w:t>
      </w:r>
      <w:r>
        <w:rPr>
          <w:rFonts w:ascii="Times New Roman" w:hAnsi="Times New Roman" w:cs="Times New Roman"/>
          <w:sz w:val="24"/>
          <w:szCs w:val="24"/>
        </w:rPr>
        <w:t xml:space="preserve"> unavoidable. These dispensations must take place in the earth for God’s Kingdom to be fully established. Currently, God is positioning us to usher us into a new dispensation.</w:t>
      </w:r>
    </w:p>
    <w:p w14:paraId="7E457984" w14:textId="77777777" w:rsidR="002E11F3" w:rsidRDefault="002E11F3" w:rsidP="002E11F3">
      <w:pPr>
        <w:rPr>
          <w:rFonts w:ascii="Times New Roman" w:hAnsi="Times New Roman" w:cs="Times New Roman"/>
          <w:sz w:val="24"/>
          <w:szCs w:val="24"/>
        </w:rPr>
      </w:pPr>
      <w:r w:rsidRPr="006848E9">
        <w:rPr>
          <w:rFonts w:ascii="Times New Roman" w:hAnsi="Times New Roman" w:cs="Times New Roman"/>
          <w:sz w:val="24"/>
          <w:szCs w:val="24"/>
        </w:rPr>
        <w:t xml:space="preserve">Every great move of God was initiated and led by one of His prophets, and so it shall be in this dispensation. </w:t>
      </w:r>
    </w:p>
    <w:p w14:paraId="4A53A7F3"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When we look throughout our bibles we see two things, 1.) Every major move of God in the bible was a changing of dispensations. 2.) God used a prophet to initiate and lead change. </w:t>
      </w:r>
    </w:p>
    <w:p w14:paraId="065EFDCE" w14:textId="77777777" w:rsidR="002E11F3" w:rsidRPr="007058D4" w:rsidRDefault="002E11F3" w:rsidP="002E11F3">
      <w:pPr>
        <w:rPr>
          <w:rFonts w:ascii="Times New Roman" w:hAnsi="Times New Roman" w:cs="Times New Roman"/>
          <w:b/>
          <w:bCs/>
        </w:rPr>
      </w:pPr>
      <w:r>
        <w:rPr>
          <w:rFonts w:ascii="Times New Roman" w:hAnsi="Times New Roman" w:cs="Times New Roman"/>
          <w:sz w:val="24"/>
          <w:szCs w:val="24"/>
        </w:rPr>
        <w:t xml:space="preserve">Just think about it, if we look back to </w:t>
      </w:r>
      <w:proofErr w:type="gramStart"/>
      <w:r>
        <w:rPr>
          <w:rFonts w:ascii="Times New Roman" w:hAnsi="Times New Roman" w:cs="Times New Roman"/>
          <w:sz w:val="24"/>
          <w:szCs w:val="24"/>
        </w:rPr>
        <w:t>Noah</w:t>
      </w:r>
      <w:proofErr w:type="gramEnd"/>
      <w:r>
        <w:rPr>
          <w:rFonts w:ascii="Times New Roman" w:hAnsi="Times New Roman" w:cs="Times New Roman"/>
          <w:sz w:val="24"/>
          <w:szCs w:val="24"/>
        </w:rPr>
        <w:t xml:space="preserve"> we will see that the whole earth was destroyed and God started over. If you look at the story of Moses, we see he came along at a time God’s people were in great slavery and oppression, and he initiated and led the people to their next dispensation. In the 1900s God used a man by the name </w:t>
      </w:r>
      <w:proofErr w:type="gramStart"/>
      <w:r>
        <w:rPr>
          <w:rFonts w:ascii="Times New Roman" w:hAnsi="Times New Roman" w:cs="Times New Roman"/>
          <w:sz w:val="24"/>
          <w:szCs w:val="24"/>
        </w:rPr>
        <w:t>of  William</w:t>
      </w:r>
      <w:proofErr w:type="gramEnd"/>
      <w:r>
        <w:rPr>
          <w:rFonts w:ascii="Times New Roman" w:hAnsi="Times New Roman" w:cs="Times New Roman"/>
          <w:sz w:val="24"/>
          <w:szCs w:val="24"/>
        </w:rPr>
        <w:t xml:space="preserve"> J. Seymour to jump-start revival, known as the Azusa Street revival. This was the beginning of a new dispensation.  </w:t>
      </w:r>
    </w:p>
    <w:p w14:paraId="053B8A3A"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The next divine appointment will be a culmination of moves that will connect believers everywhere. Will you be the Noah, the</w:t>
      </w:r>
      <w:r w:rsidRPr="007058D4">
        <w:rPr>
          <w:rFonts w:ascii="Times New Roman" w:hAnsi="Times New Roman" w:cs="Times New Roman"/>
          <w:sz w:val="24"/>
          <w:szCs w:val="24"/>
        </w:rPr>
        <w:t xml:space="preserve"> </w:t>
      </w:r>
      <w:r>
        <w:rPr>
          <w:rFonts w:ascii="Times New Roman" w:hAnsi="Times New Roman" w:cs="Times New Roman"/>
          <w:sz w:val="24"/>
          <w:szCs w:val="24"/>
        </w:rPr>
        <w:t xml:space="preserve">Moses, the William of your time? </w:t>
      </w:r>
      <w:r w:rsidRPr="0010017E">
        <w:rPr>
          <w:rFonts w:ascii="Times New Roman" w:hAnsi="Times New Roman" w:cs="Times New Roman"/>
          <w:b/>
          <w:bCs/>
          <w:sz w:val="24"/>
          <w:szCs w:val="24"/>
        </w:rPr>
        <w:t>I hear the cry of God</w:t>
      </w:r>
      <w:r w:rsidRPr="0010017E">
        <w:rPr>
          <w:rFonts w:ascii="Times New Roman" w:hAnsi="Times New Roman" w:cs="Times New Roman"/>
          <w:sz w:val="24"/>
          <w:szCs w:val="24"/>
        </w:rPr>
        <w:t xml:space="preserve">, </w:t>
      </w:r>
      <w:r w:rsidRPr="0010017E">
        <w:rPr>
          <w:rFonts w:ascii="Times New Roman" w:hAnsi="Times New Roman" w:cs="Times New Roman"/>
          <w:b/>
          <w:bCs/>
          <w:sz w:val="24"/>
          <w:szCs w:val="24"/>
        </w:rPr>
        <w:t>“Let my people go!”</w:t>
      </w:r>
      <w:r>
        <w:rPr>
          <w:rFonts w:ascii="Times New Roman" w:hAnsi="Times New Roman" w:cs="Times New Roman"/>
          <w:sz w:val="24"/>
          <w:szCs w:val="24"/>
        </w:rPr>
        <w:t xml:space="preserve"> It is time for a great move of God, to release His people from the bondage and deceptions of the enemy.</w:t>
      </w:r>
    </w:p>
    <w:p w14:paraId="583283FF"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 It is your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Prophet! No longer can you sit in the </w:t>
      </w:r>
      <w:proofErr w:type="gramStart"/>
      <w:r>
        <w:rPr>
          <w:rFonts w:ascii="Times New Roman" w:hAnsi="Times New Roman" w:cs="Times New Roman"/>
          <w:sz w:val="24"/>
          <w:szCs w:val="24"/>
        </w:rPr>
        <w:t>background</w:t>
      </w:r>
      <w:proofErr w:type="gramEnd"/>
      <w:r>
        <w:rPr>
          <w:rFonts w:ascii="Times New Roman" w:hAnsi="Times New Roman" w:cs="Times New Roman"/>
          <w:sz w:val="24"/>
          <w:szCs w:val="24"/>
        </w:rPr>
        <w:t xml:space="preserve"> making excuses. I remember when God called Moses, he had excuses too, one being his speech. Maybe you are not an eloquent speaker, maybe you can’t quote every scripture to the exact word, maybe you don’t feel you </w:t>
      </w:r>
      <w:proofErr w:type="gramStart"/>
      <w:r>
        <w:rPr>
          <w:rFonts w:ascii="Times New Roman" w:hAnsi="Times New Roman" w:cs="Times New Roman"/>
          <w:sz w:val="24"/>
          <w:szCs w:val="24"/>
        </w:rPr>
        <w:t>look</w:t>
      </w:r>
      <w:proofErr w:type="gramEnd"/>
      <w:r>
        <w:rPr>
          <w:rFonts w:ascii="Times New Roman" w:hAnsi="Times New Roman" w:cs="Times New Roman"/>
          <w:sz w:val="24"/>
          <w:szCs w:val="24"/>
        </w:rPr>
        <w:t xml:space="preserve"> the part; you feel too old, too young. </w:t>
      </w:r>
    </w:p>
    <w:p w14:paraId="24FEBEEE" w14:textId="77777777" w:rsidR="002E11F3" w:rsidRPr="0010017E" w:rsidRDefault="002E11F3" w:rsidP="002E11F3">
      <w:pPr>
        <w:rPr>
          <w:rFonts w:ascii="Times New Roman" w:hAnsi="Times New Roman" w:cs="Times New Roman"/>
          <w:b/>
          <w:bCs/>
          <w:sz w:val="24"/>
          <w:szCs w:val="24"/>
        </w:rPr>
      </w:pPr>
      <w:r>
        <w:rPr>
          <w:rFonts w:ascii="Times New Roman" w:hAnsi="Times New Roman" w:cs="Times New Roman"/>
          <w:sz w:val="24"/>
          <w:szCs w:val="24"/>
        </w:rPr>
        <w:t xml:space="preserve">Whatever your excuse has been it’s time to lay it down at the altar and pick up your marching orders. </w:t>
      </w:r>
      <w:proofErr w:type="gramStart"/>
      <w:r>
        <w:rPr>
          <w:rFonts w:ascii="Times New Roman" w:hAnsi="Times New Roman" w:cs="Times New Roman"/>
          <w:sz w:val="24"/>
          <w:szCs w:val="24"/>
        </w:rPr>
        <w:t>Because rather</w:t>
      </w:r>
      <w:proofErr w:type="gramEnd"/>
      <w:r>
        <w:rPr>
          <w:rFonts w:ascii="Times New Roman" w:hAnsi="Times New Roman" w:cs="Times New Roman"/>
          <w:sz w:val="24"/>
          <w:szCs w:val="24"/>
        </w:rPr>
        <w:t xml:space="preserve"> you like it or not, whether you understand it or not, </w:t>
      </w:r>
      <w:r w:rsidRPr="0010017E">
        <w:rPr>
          <w:rFonts w:ascii="Times New Roman" w:hAnsi="Times New Roman" w:cs="Times New Roman"/>
          <w:b/>
          <w:bCs/>
          <w:sz w:val="24"/>
          <w:szCs w:val="24"/>
        </w:rPr>
        <w:t>YOU ARE THE CHOSEN ONE FOR THIS NEXT DISPENSATION.</w:t>
      </w:r>
      <w:r>
        <w:rPr>
          <w:rFonts w:ascii="Times New Roman" w:hAnsi="Times New Roman" w:cs="Times New Roman"/>
          <w:sz w:val="24"/>
          <w:szCs w:val="24"/>
        </w:rPr>
        <w:t xml:space="preserve"> </w:t>
      </w:r>
      <w:r w:rsidRPr="0010017E">
        <w:rPr>
          <w:rFonts w:ascii="Times New Roman" w:hAnsi="Times New Roman" w:cs="Times New Roman"/>
          <w:b/>
          <w:bCs/>
          <w:sz w:val="24"/>
          <w:szCs w:val="24"/>
        </w:rPr>
        <w:t xml:space="preserve">Know assuredly, you MUST line up with destiny. </w:t>
      </w:r>
    </w:p>
    <w:p w14:paraId="5BEF7C83" w14:textId="77777777" w:rsidR="002E11F3" w:rsidRDefault="002E11F3" w:rsidP="002E11F3">
      <w:pPr>
        <w:rPr>
          <w:rFonts w:ascii="Times New Roman" w:hAnsi="Times New Roman" w:cs="Times New Roman"/>
          <w:b/>
          <w:bCs/>
          <w:sz w:val="24"/>
          <w:szCs w:val="24"/>
        </w:rPr>
      </w:pPr>
      <w:r>
        <w:rPr>
          <w:rFonts w:ascii="Times New Roman" w:hAnsi="Times New Roman" w:cs="Times New Roman"/>
          <w:sz w:val="24"/>
          <w:szCs w:val="24"/>
        </w:rPr>
        <w:t xml:space="preserve">You may not have a major role like Moses, but as a prophet, you are uniquely designed for your assignment in this next dispensation. God will begin to stir your spirit, He will begin to shake you, and He will even snatch you out of complacency. One thing you must know is that His word </w:t>
      </w:r>
      <w:r w:rsidRPr="0010017E">
        <w:rPr>
          <w:rFonts w:ascii="Times New Roman" w:hAnsi="Times New Roman" w:cs="Times New Roman"/>
          <w:b/>
          <w:bCs/>
          <w:sz w:val="24"/>
          <w:szCs w:val="24"/>
        </w:rPr>
        <w:lastRenderedPageBreak/>
        <w:t>WILL NOT</w:t>
      </w:r>
      <w:r>
        <w:rPr>
          <w:rFonts w:ascii="Times New Roman" w:hAnsi="Times New Roman" w:cs="Times New Roman"/>
          <w:sz w:val="24"/>
          <w:szCs w:val="24"/>
        </w:rPr>
        <w:t xml:space="preserve"> return to Him void</w:t>
      </w:r>
      <w:r w:rsidRPr="0010017E">
        <w:rPr>
          <w:rFonts w:ascii="Times New Roman" w:hAnsi="Times New Roman" w:cs="Times New Roman"/>
          <w:b/>
          <w:bCs/>
          <w:sz w:val="24"/>
          <w:szCs w:val="24"/>
        </w:rPr>
        <w:t xml:space="preserve">. It is time for you to arise </w:t>
      </w:r>
      <w:proofErr w:type="gramStart"/>
      <w:r w:rsidRPr="0010017E">
        <w:rPr>
          <w:rFonts w:ascii="Times New Roman" w:hAnsi="Times New Roman" w:cs="Times New Roman"/>
          <w:b/>
          <w:bCs/>
          <w:sz w:val="24"/>
          <w:szCs w:val="24"/>
        </w:rPr>
        <w:t>great</w:t>
      </w:r>
      <w:proofErr w:type="gramEnd"/>
      <w:r w:rsidRPr="0010017E">
        <w:rPr>
          <w:rFonts w:ascii="Times New Roman" w:hAnsi="Times New Roman" w:cs="Times New Roman"/>
          <w:b/>
          <w:bCs/>
          <w:sz w:val="24"/>
          <w:szCs w:val="24"/>
        </w:rPr>
        <w:t xml:space="preserve"> prophet; this dispensation is your responsibility.</w:t>
      </w:r>
    </w:p>
    <w:p w14:paraId="0D889572" w14:textId="77777777" w:rsidR="002E11F3" w:rsidRDefault="002E11F3" w:rsidP="002E11F3">
      <w:pPr>
        <w:rPr>
          <w:rFonts w:ascii="Times New Roman" w:hAnsi="Times New Roman" w:cs="Times New Roman"/>
          <w:b/>
          <w:bCs/>
          <w:sz w:val="24"/>
          <w:szCs w:val="24"/>
        </w:rPr>
      </w:pPr>
    </w:p>
    <w:p w14:paraId="4BD9E073" w14:textId="77777777" w:rsidR="002E11F3" w:rsidRPr="0010017E" w:rsidRDefault="002E11F3" w:rsidP="002E11F3">
      <w:pPr>
        <w:rPr>
          <w:rFonts w:ascii="Times New Roman" w:hAnsi="Times New Roman" w:cs="Times New Roman"/>
          <w:b/>
          <w:i/>
          <w:iCs/>
          <w:sz w:val="24"/>
          <w:szCs w:val="24"/>
          <w:u w:val="single"/>
        </w:rPr>
      </w:pPr>
      <w:r w:rsidRPr="0010017E">
        <w:rPr>
          <w:rFonts w:ascii="Times New Roman" w:hAnsi="Times New Roman" w:cs="Times New Roman"/>
          <w:b/>
          <w:i/>
          <w:iCs/>
          <w:sz w:val="24"/>
          <w:szCs w:val="24"/>
          <w:u w:val="single"/>
        </w:rPr>
        <w:t xml:space="preserve">Prophets </w:t>
      </w:r>
      <w:r>
        <w:rPr>
          <w:rFonts w:ascii="Times New Roman" w:hAnsi="Times New Roman" w:cs="Times New Roman"/>
          <w:b/>
          <w:i/>
          <w:iCs/>
          <w:sz w:val="24"/>
          <w:szCs w:val="24"/>
          <w:u w:val="single"/>
        </w:rPr>
        <w:t>Are Called to Shift and activate</w:t>
      </w:r>
      <w:r w:rsidRPr="0010017E">
        <w:rPr>
          <w:rFonts w:ascii="Times New Roman" w:hAnsi="Times New Roman" w:cs="Times New Roman"/>
          <w:b/>
          <w:i/>
          <w:iCs/>
          <w:sz w:val="24"/>
          <w:szCs w:val="24"/>
          <w:u w:val="single"/>
        </w:rPr>
        <w:t>:</w:t>
      </w:r>
    </w:p>
    <w:p w14:paraId="008471CD"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If credibility is to be restored, then we must shine light in dark areas, we must bring clarity to some of the duties of those who are called to the office of a prophet. Each assignment is different, but the role is pretty much the same. We know by looking at prophets of </w:t>
      </w:r>
      <w:proofErr w:type="gramStart"/>
      <w:r>
        <w:rPr>
          <w:rFonts w:ascii="Times New Roman" w:hAnsi="Times New Roman" w:cs="Times New Roman"/>
          <w:sz w:val="24"/>
          <w:szCs w:val="24"/>
        </w:rPr>
        <w:t>old</w:t>
      </w:r>
      <w:proofErr w:type="gramEnd"/>
      <w:r>
        <w:rPr>
          <w:rFonts w:ascii="Times New Roman" w:hAnsi="Times New Roman" w:cs="Times New Roman"/>
          <w:sz w:val="24"/>
          <w:szCs w:val="24"/>
        </w:rPr>
        <w:t xml:space="preserve"> that prophets are called to rebuke, direct, reprove, and set order. </w:t>
      </w:r>
    </w:p>
    <w:p w14:paraId="740E66AA" w14:textId="77777777" w:rsidR="002E11F3" w:rsidRDefault="002E11F3" w:rsidP="002E11F3">
      <w:pPr>
        <w:rPr>
          <w:rFonts w:ascii="Times New Roman" w:hAnsi="Times New Roman" w:cs="Times New Roman"/>
          <w:sz w:val="24"/>
          <w:szCs w:val="24"/>
        </w:rPr>
      </w:pPr>
      <w:r w:rsidRPr="00BE4256">
        <w:rPr>
          <w:rFonts w:ascii="Times New Roman" w:hAnsi="Times New Roman" w:cs="Times New Roman"/>
          <w:sz w:val="24"/>
          <w:szCs w:val="24"/>
        </w:rPr>
        <w:t>It is often amazing that</w:t>
      </w:r>
      <w:r>
        <w:rPr>
          <w:rFonts w:ascii="Times New Roman" w:hAnsi="Times New Roman" w:cs="Times New Roman"/>
          <w:sz w:val="24"/>
          <w:szCs w:val="24"/>
        </w:rPr>
        <w:t xml:space="preserve"> long before a prophet activates and shifts others, he/she is first activated by God. Many times, the things prophets go through are symbolic and preparation for the body of people they must lead and direct. </w:t>
      </w:r>
    </w:p>
    <w:p w14:paraId="67857381" w14:textId="77777777" w:rsidR="002E11F3" w:rsidRDefault="002E11F3" w:rsidP="002E11F3">
      <w:pPr>
        <w:rPr>
          <w:rFonts w:ascii="Times New Roman" w:hAnsi="Times New Roman" w:cs="Times New Roman"/>
          <w:sz w:val="24"/>
          <w:szCs w:val="24"/>
        </w:rPr>
      </w:pPr>
      <w:r w:rsidRPr="00302C5B">
        <w:rPr>
          <w:rFonts w:ascii="Times New Roman" w:hAnsi="Times New Roman" w:cs="Times New Roman"/>
          <w:i/>
          <w:sz w:val="24"/>
          <w:szCs w:val="24"/>
        </w:rPr>
        <w:t>“The hardworking farmer should be the first to receive a share of the crops.”</w:t>
      </w:r>
      <w:r>
        <w:rPr>
          <w:rFonts w:ascii="Times New Roman" w:hAnsi="Times New Roman" w:cs="Times New Roman"/>
          <w:sz w:val="24"/>
          <w:szCs w:val="24"/>
        </w:rPr>
        <w:t xml:space="preserve">  2Timothy 2:6</w:t>
      </w:r>
    </w:p>
    <w:p w14:paraId="05AD08E3"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The life experiences that prophets encounter head-on are for them to be able to shift the body of Christ to the next levels, dimensions, seasons, and dispensation.  The prophets of old had to suffer many things to show forth God’s Word </w:t>
      </w:r>
      <w:proofErr w:type="gramStart"/>
      <w:r>
        <w:rPr>
          <w:rFonts w:ascii="Times New Roman" w:hAnsi="Times New Roman" w:cs="Times New Roman"/>
          <w:sz w:val="24"/>
          <w:szCs w:val="24"/>
        </w:rPr>
        <w:t>to  Israel</w:t>
      </w:r>
      <w:proofErr w:type="gramEnd"/>
      <w:r>
        <w:rPr>
          <w:rFonts w:ascii="Times New Roman" w:hAnsi="Times New Roman" w:cs="Times New Roman"/>
          <w:sz w:val="24"/>
          <w:szCs w:val="24"/>
        </w:rPr>
        <w:t xml:space="preserve">. Hosea married a prostitute; Isaiah went naked and barefoot for three years. Jesus learned obedience through the things he suffered. Suffering produces a great harvest. </w:t>
      </w:r>
    </w:p>
    <w:p w14:paraId="5A3AAAF4" w14:textId="77777777" w:rsidR="002E11F3" w:rsidRDefault="002E11F3" w:rsidP="002E11F3">
      <w:pPr>
        <w:rPr>
          <w:rFonts w:ascii="Times New Roman" w:hAnsi="Times New Roman" w:cs="Times New Roman"/>
          <w:sz w:val="24"/>
          <w:szCs w:val="24"/>
        </w:rPr>
      </w:pPr>
    </w:p>
    <w:p w14:paraId="17BD3F37"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 xml:space="preserve">We must understand that our suffering produces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fruit far beyond our comprehension, which will allow us to assist in building the church, as in the ancient days.  What do I mean by that? Prophets are called to do MUCH more than </w:t>
      </w:r>
      <w:proofErr w:type="gramStart"/>
      <w:r>
        <w:rPr>
          <w:rFonts w:ascii="Times New Roman" w:hAnsi="Times New Roman" w:cs="Times New Roman"/>
          <w:sz w:val="24"/>
          <w:szCs w:val="24"/>
        </w:rPr>
        <w:t xml:space="preserve">prophesy, </w:t>
      </w:r>
      <w:r w:rsidRPr="0010017E">
        <w:rPr>
          <w:rFonts w:ascii="Times New Roman" w:hAnsi="Times New Roman" w:cs="Times New Roman"/>
          <w:b/>
          <w:bCs/>
          <w:sz w:val="24"/>
          <w:szCs w:val="24"/>
        </w:rPr>
        <w:t xml:space="preserve"> Prophets</w:t>
      </w:r>
      <w:proofErr w:type="gramEnd"/>
      <w:r w:rsidRPr="0010017E">
        <w:rPr>
          <w:rFonts w:ascii="Times New Roman" w:hAnsi="Times New Roman" w:cs="Times New Roman"/>
          <w:b/>
          <w:bCs/>
          <w:sz w:val="24"/>
          <w:szCs w:val="24"/>
        </w:rPr>
        <w:t xml:space="preserve"> are called to Activate and shift.</w:t>
      </w:r>
      <w:r>
        <w:rPr>
          <w:rFonts w:ascii="Times New Roman" w:hAnsi="Times New Roman" w:cs="Times New Roman"/>
          <w:sz w:val="24"/>
          <w:szCs w:val="24"/>
        </w:rPr>
        <w:t xml:space="preserve"> Prophets have the authority to shift atmospheres, regions, government, assemblies, lives, situations, and much more, however due to lack of training, many are not aware of the weighty assignment of the prophet.  Activation is used to ignite believers to go forth in various levels of their assignments. This is something a prophet must take very </w:t>
      </w:r>
      <w:proofErr w:type="gramStart"/>
      <w:r>
        <w:rPr>
          <w:rFonts w:ascii="Times New Roman" w:hAnsi="Times New Roman" w:cs="Times New Roman"/>
          <w:sz w:val="24"/>
          <w:szCs w:val="24"/>
        </w:rPr>
        <w:t>seriously</w:t>
      </w:r>
      <w:proofErr w:type="gramEnd"/>
      <w:r>
        <w:rPr>
          <w:rFonts w:ascii="Times New Roman" w:hAnsi="Times New Roman" w:cs="Times New Roman"/>
          <w:sz w:val="24"/>
          <w:szCs w:val="24"/>
        </w:rPr>
        <w:t xml:space="preserve"> and it must be done carefully. Activation out of season could be detrimental to that individual.</w:t>
      </w:r>
    </w:p>
    <w:p w14:paraId="522EDC06"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This activating and moving is a spiritual activation and can be done in numerous ways. Some of the ways prophet change atmospheres are though:</w:t>
      </w:r>
    </w:p>
    <w:p w14:paraId="6ABBB11D"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Spoken word</w:t>
      </w:r>
      <w:proofErr w:type="gramStart"/>
      <w:r>
        <w:rPr>
          <w:rFonts w:ascii="Times New Roman" w:hAnsi="Times New Roman" w:cs="Times New Roman"/>
          <w:sz w:val="24"/>
          <w:szCs w:val="24"/>
        </w:rPr>
        <w:t>-  God’s</w:t>
      </w:r>
      <w:proofErr w:type="gramEnd"/>
      <w:r>
        <w:rPr>
          <w:rFonts w:ascii="Times New Roman" w:hAnsi="Times New Roman" w:cs="Times New Roman"/>
          <w:sz w:val="24"/>
          <w:szCs w:val="24"/>
        </w:rPr>
        <w:t xml:space="preserve"> word is alive and on assignment, and so is the word He gives His prophets to speak. God speaks “now” words to His prophets to share with the body. God gave me the word, “instantaneous” not too long ago, and I shared it with others. The very next day, that word began to manifest, instantaneous, unexpected blessings. Many prophets have now been granted divine clearance in the spirit realm and have passed the test of time. Their words are authorized and backed up by heaven. When they speak to individuals, groups, churches, regions, nations, </w:t>
      </w:r>
      <w:r>
        <w:rPr>
          <w:rFonts w:ascii="Times New Roman" w:hAnsi="Times New Roman" w:cs="Times New Roman"/>
          <w:sz w:val="24"/>
          <w:szCs w:val="24"/>
        </w:rPr>
        <w:lastRenderedPageBreak/>
        <w:t>the word causes an activation like electricity that spreads to produce power to various locations. Prophets of fire coming forth in this dispensation will be that fire that spreads and catches a nation on fire for God through manifestation, miracles, signs, and wonders.</w:t>
      </w:r>
    </w:p>
    <w:p w14:paraId="3D8684B2"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Prophetic Prayers- These prayers are not generic, basic prayers. These are downloaded on the spot by the Holy Spirit, and specific to the necessity of the hour. Prayers that come directly from the heart of God that activate the people of God and cause a major shift. When Jesus taught the disciples to pray, He established a pattern of prayer that not only activated but shifted the people and prepared them for the next dispensation.</w:t>
      </w:r>
    </w:p>
    <w:p w14:paraId="6C9D6E5D" w14:textId="77777777" w:rsidR="002E11F3" w:rsidRDefault="002E11F3" w:rsidP="002E11F3">
      <w:pPr>
        <w:rPr>
          <w:rFonts w:ascii="Times New Roman" w:hAnsi="Times New Roman" w:cs="Times New Roman"/>
          <w:sz w:val="24"/>
          <w:szCs w:val="24"/>
        </w:rPr>
      </w:pPr>
      <w:r>
        <w:rPr>
          <w:rFonts w:ascii="Times New Roman" w:hAnsi="Times New Roman" w:cs="Times New Roman"/>
          <w:sz w:val="24"/>
          <w:szCs w:val="24"/>
        </w:rPr>
        <w:t>Prophetic Songs and Worship Dance- These are songs and movements inspired directly from the Holy Spirit. Prophetic worship is directly inspired by the Holy Spirit, to change activate, and shift His people into new levels, dimensions, seasons, and dispensation. Sometimes these expressions are inspired on the sight at a powerful prophetic induced service.</w:t>
      </w:r>
    </w:p>
    <w:p w14:paraId="70A2331B" w14:textId="77777777" w:rsidR="002E11F3" w:rsidRDefault="002E11F3"/>
    <w:sectPr w:rsidR="002E11F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E8B7" w14:textId="77777777" w:rsidR="002E11F3" w:rsidRDefault="002E11F3" w:rsidP="002E11F3">
      <w:pPr>
        <w:spacing w:after="0" w:line="240" w:lineRule="auto"/>
      </w:pPr>
      <w:r>
        <w:separator/>
      </w:r>
    </w:p>
  </w:endnote>
  <w:endnote w:type="continuationSeparator" w:id="0">
    <w:p w14:paraId="1B1B8488" w14:textId="77777777" w:rsidR="002E11F3" w:rsidRDefault="002E11F3" w:rsidP="002E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ypesetting">
    <w:altName w:val="Arabic Typesetting"/>
    <w:charset w:val="B2"/>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9B23" w14:textId="77777777" w:rsidR="002E11F3" w:rsidRDefault="002E11F3" w:rsidP="002E11F3">
      <w:pPr>
        <w:spacing w:after="0" w:line="240" w:lineRule="auto"/>
      </w:pPr>
      <w:r>
        <w:separator/>
      </w:r>
    </w:p>
  </w:footnote>
  <w:footnote w:type="continuationSeparator" w:id="0">
    <w:p w14:paraId="533CEE13" w14:textId="77777777" w:rsidR="002E11F3" w:rsidRDefault="002E11F3" w:rsidP="002E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9A3D" w14:textId="43A7D7B8" w:rsidR="002E11F3" w:rsidRPr="002E11F3" w:rsidRDefault="002E11F3">
    <w:pPr>
      <w:pStyle w:val="Header"/>
      <w:rPr>
        <w:b/>
        <w:bCs/>
      </w:rPr>
    </w:pPr>
    <w:r w:rsidRPr="002E11F3">
      <w:rPr>
        <w:b/>
        <w:bCs/>
      </w:rPr>
      <w:t>CHAPTER 10 REVISION</w:t>
    </w:r>
  </w:p>
  <w:p w14:paraId="7F5F02C7" w14:textId="7CFD20E7" w:rsidR="002E11F3" w:rsidRDefault="002E1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F4D02"/>
    <w:multiLevelType w:val="hybridMultilevel"/>
    <w:tmpl w:val="19901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903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F3"/>
    <w:rsid w:val="002E11F3"/>
    <w:rsid w:val="0078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7C05E"/>
  <w15:chartTrackingRefBased/>
  <w15:docId w15:val="{9CEE8D42-6FE1-4A79-A339-CC4ED294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1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E1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1F3"/>
    <w:rPr>
      <w:rFonts w:eastAsiaTheme="majorEastAsia" w:cstheme="majorBidi"/>
      <w:color w:val="272727" w:themeColor="text1" w:themeTint="D8"/>
    </w:rPr>
  </w:style>
  <w:style w:type="paragraph" w:styleId="Title">
    <w:name w:val="Title"/>
    <w:basedOn w:val="Normal"/>
    <w:next w:val="Normal"/>
    <w:link w:val="TitleChar"/>
    <w:uiPriority w:val="10"/>
    <w:qFormat/>
    <w:rsid w:val="002E1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1F3"/>
    <w:pPr>
      <w:spacing w:before="160"/>
      <w:jc w:val="center"/>
    </w:pPr>
    <w:rPr>
      <w:i/>
      <w:iCs/>
      <w:color w:val="404040" w:themeColor="text1" w:themeTint="BF"/>
    </w:rPr>
  </w:style>
  <w:style w:type="character" w:customStyle="1" w:styleId="QuoteChar">
    <w:name w:val="Quote Char"/>
    <w:basedOn w:val="DefaultParagraphFont"/>
    <w:link w:val="Quote"/>
    <w:uiPriority w:val="29"/>
    <w:rsid w:val="002E11F3"/>
    <w:rPr>
      <w:i/>
      <w:iCs/>
      <w:color w:val="404040" w:themeColor="text1" w:themeTint="BF"/>
    </w:rPr>
  </w:style>
  <w:style w:type="paragraph" w:styleId="ListParagraph">
    <w:name w:val="List Paragraph"/>
    <w:basedOn w:val="Normal"/>
    <w:uiPriority w:val="34"/>
    <w:qFormat/>
    <w:rsid w:val="002E11F3"/>
    <w:pPr>
      <w:ind w:left="720"/>
      <w:contextualSpacing/>
    </w:pPr>
  </w:style>
  <w:style w:type="character" w:styleId="IntenseEmphasis">
    <w:name w:val="Intense Emphasis"/>
    <w:basedOn w:val="DefaultParagraphFont"/>
    <w:uiPriority w:val="21"/>
    <w:qFormat/>
    <w:rsid w:val="002E11F3"/>
    <w:rPr>
      <w:i/>
      <w:iCs/>
      <w:color w:val="0F4761" w:themeColor="accent1" w:themeShade="BF"/>
    </w:rPr>
  </w:style>
  <w:style w:type="paragraph" w:styleId="IntenseQuote">
    <w:name w:val="Intense Quote"/>
    <w:basedOn w:val="Normal"/>
    <w:next w:val="Normal"/>
    <w:link w:val="IntenseQuoteChar"/>
    <w:uiPriority w:val="30"/>
    <w:qFormat/>
    <w:rsid w:val="002E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1F3"/>
    <w:rPr>
      <w:i/>
      <w:iCs/>
      <w:color w:val="0F4761" w:themeColor="accent1" w:themeShade="BF"/>
    </w:rPr>
  </w:style>
  <w:style w:type="character" w:styleId="IntenseReference">
    <w:name w:val="Intense Reference"/>
    <w:basedOn w:val="DefaultParagraphFont"/>
    <w:uiPriority w:val="32"/>
    <w:qFormat/>
    <w:rsid w:val="002E11F3"/>
    <w:rPr>
      <w:b/>
      <w:bCs/>
      <w:smallCaps/>
      <w:color w:val="0F4761" w:themeColor="accent1" w:themeShade="BF"/>
      <w:spacing w:val="5"/>
    </w:rPr>
  </w:style>
  <w:style w:type="character" w:customStyle="1" w:styleId="text">
    <w:name w:val="text"/>
    <w:basedOn w:val="DefaultParagraphFont"/>
    <w:rsid w:val="002E11F3"/>
  </w:style>
  <w:style w:type="character" w:styleId="Hyperlink">
    <w:name w:val="Hyperlink"/>
    <w:basedOn w:val="DefaultParagraphFont"/>
    <w:uiPriority w:val="99"/>
    <w:semiHidden/>
    <w:unhideWhenUsed/>
    <w:rsid w:val="002E11F3"/>
    <w:rPr>
      <w:color w:val="0000FF"/>
      <w:u w:val="single"/>
    </w:rPr>
  </w:style>
  <w:style w:type="paragraph" w:styleId="Header">
    <w:name w:val="header"/>
    <w:basedOn w:val="Normal"/>
    <w:link w:val="HeaderChar"/>
    <w:uiPriority w:val="99"/>
    <w:unhideWhenUsed/>
    <w:rsid w:val="002E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1F3"/>
    <w:rPr>
      <w:kern w:val="0"/>
      <w:sz w:val="22"/>
      <w:szCs w:val="22"/>
      <w14:ligatures w14:val="none"/>
    </w:rPr>
  </w:style>
  <w:style w:type="paragraph" w:styleId="Footer">
    <w:name w:val="footer"/>
    <w:basedOn w:val="Normal"/>
    <w:link w:val="FooterChar"/>
    <w:uiPriority w:val="99"/>
    <w:unhideWhenUsed/>
    <w:rsid w:val="002E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1F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5&amp;version=NKJV" TargetMode="External"/><Relationship Id="rId3" Type="http://schemas.openxmlformats.org/officeDocument/2006/relationships/settings" Target="settings.xml"/><Relationship Id="rId7" Type="http://schemas.openxmlformats.org/officeDocument/2006/relationships/hyperlink" Target="https://www.biblegateway.com/passage/?search=John+5&amp;version=NKJ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John+5&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11121</Characters>
  <Application>Microsoft Office Word</Application>
  <DocSecurity>0</DocSecurity>
  <Lines>92</Lines>
  <Paragraphs>26</Paragraphs>
  <ScaleCrop>false</ScaleCrop>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Jackson</dc:creator>
  <cp:keywords/>
  <dc:description/>
  <cp:lastModifiedBy>Alisa Jackson</cp:lastModifiedBy>
  <cp:revision>2</cp:revision>
  <dcterms:created xsi:type="dcterms:W3CDTF">2025-03-18T02:15:00Z</dcterms:created>
  <dcterms:modified xsi:type="dcterms:W3CDTF">2025-03-18T02:15:00Z</dcterms:modified>
</cp:coreProperties>
</file>